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42" w:rsidRDefault="00A04188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W4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biFFu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004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9B093E" w:rsidP="00903E42">
                            <w:pPr>
                              <w:pStyle w:val="aaaTitleNumber"/>
                            </w:pPr>
                            <w:r>
                              <w:t>8</w:t>
                            </w:r>
                            <w:r w:rsidR="00903E42">
                              <w:t>.</w:t>
                            </w:r>
                            <w:r w:rsidR="009C65F5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643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s+gg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SSuz6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903E42" w:rsidRPr="00905465" w:rsidRDefault="009B093E" w:rsidP="00903E42">
                      <w:pPr>
                        <w:pStyle w:val="aaaTitleNumber"/>
                      </w:pPr>
                      <w:r>
                        <w:t>8</w:t>
                      </w:r>
                      <w:r w:rsidR="00903E42">
                        <w:t>.</w:t>
                      </w:r>
                      <w:r w:rsidR="009C65F5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38453D" w:rsidP="00CF0E97">
      <w:pPr>
        <w:pStyle w:val="epDirectionLine"/>
      </w:pPr>
      <w:r>
        <w:t>F</w:t>
      </w:r>
      <w:r w:rsidR="00CF0E97">
        <w:t xml:space="preserve">ind the </w:t>
      </w:r>
      <w:r w:rsidR="009B093E">
        <w:t>area of the entire surface of the prism.</w:t>
      </w:r>
    </w:p>
    <w:p w:rsidR="0038453D" w:rsidRPr="0038453D" w:rsidRDefault="0038453D" w:rsidP="0038453D">
      <w:pPr>
        <w:pStyle w:val="epBaseText"/>
      </w:pPr>
    </w:p>
    <w:p w:rsidR="00CF0E97" w:rsidRPr="00446FB1" w:rsidRDefault="0038453D" w:rsidP="009B093E">
      <w:pPr>
        <w:pStyle w:val="epNumList2"/>
        <w:spacing w:after="2760"/>
        <w:ind w:left="562" w:hanging="562"/>
        <w:rPr>
          <w:rStyle w:val="epListNumber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12700</wp:posOffset>
            </wp:positionV>
            <wp:extent cx="927100" cy="1257300"/>
            <wp:effectExtent l="0" t="0" r="0" b="0"/>
            <wp:wrapNone/>
            <wp:docPr id="57" name="Picture 57" descr="TA: S:\mscc6wb03.01\Green Production\Green Resources by Chapter\Art\08\mscc6_rbc_0802_10.eps,10/19/2012 9:59:27 AM replaced: 7/31/2016 6:22:3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A: S:\mscc6wb03.01\Green Production\Green Resources by Chapter\Art\08\mscc6_rbc_0802_10.eps,10/19/2012 9:59:27 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5C9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44450</wp:posOffset>
            </wp:positionV>
            <wp:extent cx="1485900" cy="1587500"/>
            <wp:effectExtent l="0" t="0" r="0" b="0"/>
            <wp:wrapNone/>
            <wp:docPr id="55" name="Picture 55" descr="TA: S:\mscc6wb03.01\Green Production\Green Resources by Chapter\Art\08\mscc6_rbc_0802_08.eps,10/19/2012 9:49:22 AM replaced: 7/31/2016 6:22:3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: S:\mscc6wb03.01\Green Production\Green Resources by Chapter\Art\08\mscc6_rbc_0802_08.eps,10/19/2012 9:49:22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FB1">
        <w:rPr>
          <w:rStyle w:val="epListNumber"/>
        </w:rPr>
        <w:tab/>
        <w:t>1.</w:t>
      </w:r>
      <w:r w:rsidR="00C95EEA">
        <w:rPr>
          <w:rStyle w:val="epListNumber"/>
        </w:rPr>
        <w:tab/>
      </w:r>
      <w:r w:rsidR="00446FB1">
        <w:rPr>
          <w:rStyle w:val="epListNumber"/>
        </w:rPr>
        <w:tab/>
      </w:r>
      <w:r w:rsidR="00CF0E97" w:rsidRPr="00446FB1">
        <w:rPr>
          <w:rStyle w:val="epListNumber"/>
        </w:rPr>
        <w:tab/>
        <w:t>2.</w:t>
      </w:r>
      <w:r>
        <w:rPr>
          <w:rStyle w:val="epListNumber"/>
        </w:rPr>
        <w:t xml:space="preserve"> </w:t>
      </w:r>
      <w:r w:rsidR="00CF0E97" w:rsidRPr="00446FB1">
        <w:rPr>
          <w:rStyle w:val="epListNumber"/>
        </w:rPr>
        <w:tab/>
      </w:r>
    </w:p>
    <w:p w:rsidR="0038453D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Front:</w: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>Front:</w:t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Back:</w: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>Back:</w:t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Left:</w: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>Left:</w:t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Right:</w: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>Right:</w:t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Top:</w: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>Top:</w:t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Bottom:</w: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>Bottom:</w:t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</w:p>
    <w:p w:rsidR="00BE3622" w:rsidRDefault="00BE3622" w:rsidP="00BE3622">
      <w:pPr>
        <w:pStyle w:val="epNumList2"/>
        <w:spacing w:after="0" w:line="240" w:lineRule="auto"/>
        <w:ind w:left="0" w:firstLine="0"/>
        <w:rPr>
          <w:rStyle w:val="epListNumber"/>
        </w:rPr>
      </w:pPr>
    </w:p>
    <w:p w:rsidR="00325986" w:rsidRDefault="007D65C9" w:rsidP="00446FB1">
      <w:pPr>
        <w:pStyle w:val="epNumList2"/>
        <w:spacing w:after="2160"/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200025</wp:posOffset>
            </wp:positionV>
            <wp:extent cx="2260600" cy="927100"/>
            <wp:effectExtent l="0" t="0" r="0" b="0"/>
            <wp:wrapNone/>
            <wp:docPr id="58" name="Picture 58" descr="TA: S:\mscc6wb03.01\Green Production\Green Resources by Chapter\Art\08\mscc6_rbc_0802_11.eps,10/19/2012 9:59:48 AM replaced: 7/31/2016 6:22:3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A: S:\mscc6wb03.01\Green Production\Green Resources by Chapter\Art\08\mscc6_rbc_0802_11.eps,10/19/2012 9:59:48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53D">
        <w:rPr>
          <w:rStyle w:val="epListNumber"/>
        </w:rPr>
        <w:t>3</w:t>
      </w:r>
      <w:r w:rsidR="00325986" w:rsidRPr="003E6040">
        <w:rPr>
          <w:rStyle w:val="epListNumber"/>
        </w:rPr>
        <w:t>.</w:t>
      </w:r>
      <w:r w:rsidR="00325986">
        <w:tab/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Front:</w:t>
      </w:r>
      <w:r>
        <w:rPr>
          <w:rStyle w:val="epListNumber"/>
        </w:rPr>
        <w:tab/>
      </w:r>
      <w:r>
        <w:rPr>
          <w:rStyle w:val="epListNumber"/>
        </w:rPr>
        <w:tab/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Back:</w: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</w:r>
      <w:bookmarkStart w:id="0" w:name="_GoBack"/>
      <w:bookmarkEnd w:id="0"/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Left:</w:t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Right:</w:t>
      </w:r>
      <w:r>
        <w:rPr>
          <w:rStyle w:val="epListNumber"/>
        </w:rPr>
        <w:tab/>
      </w:r>
      <w:r>
        <w:rPr>
          <w:rStyle w:val="epListNumber"/>
        </w:rPr>
        <w:tab/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Top:</w: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</w:r>
    </w:p>
    <w:p w:rsidR="00BE3622" w:rsidRDefault="00BE3622" w:rsidP="00BE3622">
      <w:pPr>
        <w:pStyle w:val="epNumList2"/>
        <w:spacing w:after="0" w:line="240" w:lineRule="auto"/>
        <w:rPr>
          <w:rStyle w:val="epListNumber"/>
        </w:rPr>
      </w:pPr>
      <w:r>
        <w:rPr>
          <w:rStyle w:val="epListNumber"/>
        </w:rPr>
        <w:t>Bottom:</w:t>
      </w:r>
      <w:r>
        <w:rPr>
          <w:rStyle w:val="epListNumber"/>
        </w:rPr>
        <w:tab/>
      </w:r>
      <w:r>
        <w:rPr>
          <w:rStyle w:val="epListNumber"/>
        </w:rPr>
        <w:tab/>
      </w:r>
    </w:p>
    <w:sectPr w:rsidR="00BE3622" w:rsidSect="009B093E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28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DB" w:rsidRDefault="008B5FDB">
      <w:r>
        <w:separator/>
      </w:r>
    </w:p>
    <w:p w:rsidR="008B5FDB" w:rsidRDefault="008B5FDB"/>
  </w:endnote>
  <w:endnote w:type="continuationSeparator" w:id="0">
    <w:p w:rsidR="008B5FDB" w:rsidRDefault="008B5FDB">
      <w:r>
        <w:continuationSeparator/>
      </w:r>
    </w:p>
    <w:p w:rsidR="008B5FDB" w:rsidRDefault="008B5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B7" w:rsidRDefault="0034764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C71">
      <w:rPr>
        <w:rStyle w:val="PageNumber"/>
        <w:noProof/>
      </w:rPr>
      <w:t>282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A76BE6">
      <w:rPr>
        <w:b/>
        <w:szCs w:val="20"/>
      </w:rPr>
      <w:t xml:space="preserve"> </w:t>
    </w:r>
    <w:r w:rsidR="009B093E">
      <w:rPr>
        <w:b/>
        <w:szCs w:val="20"/>
      </w:rPr>
      <w:t>Green</w:t>
    </w:r>
    <w:r>
      <w:tab/>
    </w:r>
    <w:r w:rsidRPr="004067DF">
      <w:rPr>
        <w:rStyle w:val="Copyright"/>
      </w:rPr>
      <w:t xml:space="preserve">Copyright © </w:t>
    </w:r>
    <w:r w:rsidR="00A76BE6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B7" w:rsidRPr="001369F8" w:rsidRDefault="00347648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277BD">
      <w:rPr>
        <w:rStyle w:val="PageNumber"/>
        <w:noProof/>
      </w:rPr>
      <w:t>281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A76BE6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A76BE6">
      <w:rPr>
        <w:b/>
      </w:rPr>
      <w:t xml:space="preserve"> </w:t>
    </w:r>
    <w:r w:rsidR="009B093E">
      <w:rPr>
        <w:b/>
      </w:rPr>
      <w:t>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DB" w:rsidRDefault="008B5FDB">
      <w:r>
        <w:separator/>
      </w:r>
    </w:p>
    <w:p w:rsidR="008B5FDB" w:rsidRDefault="008B5FDB"/>
  </w:footnote>
  <w:footnote w:type="continuationSeparator" w:id="0">
    <w:p w:rsidR="008B5FDB" w:rsidRDefault="008B5FDB">
      <w:r>
        <w:continuationSeparator/>
      </w:r>
    </w:p>
    <w:p w:rsidR="008B5FDB" w:rsidRDefault="008B5F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046F2"/>
    <w:rsid w:val="00026573"/>
    <w:rsid w:val="000724BE"/>
    <w:rsid w:val="00074984"/>
    <w:rsid w:val="00103B50"/>
    <w:rsid w:val="0010566E"/>
    <w:rsid w:val="001178E2"/>
    <w:rsid w:val="001369F8"/>
    <w:rsid w:val="00162490"/>
    <w:rsid w:val="001B13F8"/>
    <w:rsid w:val="001D0E3B"/>
    <w:rsid w:val="001F7D1C"/>
    <w:rsid w:val="001F7E0F"/>
    <w:rsid w:val="00236737"/>
    <w:rsid w:val="00275A0D"/>
    <w:rsid w:val="002A24E1"/>
    <w:rsid w:val="002B6A9C"/>
    <w:rsid w:val="002E3107"/>
    <w:rsid w:val="00307F11"/>
    <w:rsid w:val="00325986"/>
    <w:rsid w:val="0032753D"/>
    <w:rsid w:val="00330C95"/>
    <w:rsid w:val="003330DF"/>
    <w:rsid w:val="00334C04"/>
    <w:rsid w:val="00344665"/>
    <w:rsid w:val="00347648"/>
    <w:rsid w:val="00351087"/>
    <w:rsid w:val="00364D8E"/>
    <w:rsid w:val="003779DA"/>
    <w:rsid w:val="0038453D"/>
    <w:rsid w:val="003A770A"/>
    <w:rsid w:val="003C7D6D"/>
    <w:rsid w:val="003E55F1"/>
    <w:rsid w:val="003E6040"/>
    <w:rsid w:val="004045D5"/>
    <w:rsid w:val="00446FB1"/>
    <w:rsid w:val="00471EE5"/>
    <w:rsid w:val="0047468B"/>
    <w:rsid w:val="00475754"/>
    <w:rsid w:val="00486FF9"/>
    <w:rsid w:val="004B0561"/>
    <w:rsid w:val="004B3DB0"/>
    <w:rsid w:val="004B5067"/>
    <w:rsid w:val="004C1BA9"/>
    <w:rsid w:val="004C44F2"/>
    <w:rsid w:val="004D2B9E"/>
    <w:rsid w:val="00504500"/>
    <w:rsid w:val="00520614"/>
    <w:rsid w:val="005B2959"/>
    <w:rsid w:val="005D1159"/>
    <w:rsid w:val="005E5326"/>
    <w:rsid w:val="006124A2"/>
    <w:rsid w:val="006341B2"/>
    <w:rsid w:val="00642759"/>
    <w:rsid w:val="0064534C"/>
    <w:rsid w:val="006E470D"/>
    <w:rsid w:val="006E7CD9"/>
    <w:rsid w:val="00702728"/>
    <w:rsid w:val="00704A4D"/>
    <w:rsid w:val="00721A5C"/>
    <w:rsid w:val="00740C9B"/>
    <w:rsid w:val="007A08D5"/>
    <w:rsid w:val="007D5240"/>
    <w:rsid w:val="007D65C9"/>
    <w:rsid w:val="007F1EC7"/>
    <w:rsid w:val="00804FFB"/>
    <w:rsid w:val="00817103"/>
    <w:rsid w:val="00820702"/>
    <w:rsid w:val="008300B9"/>
    <w:rsid w:val="00843AAF"/>
    <w:rsid w:val="00865AEA"/>
    <w:rsid w:val="00881A6E"/>
    <w:rsid w:val="00893443"/>
    <w:rsid w:val="008B5FDB"/>
    <w:rsid w:val="008F23C2"/>
    <w:rsid w:val="00903E42"/>
    <w:rsid w:val="00905EF8"/>
    <w:rsid w:val="00954E28"/>
    <w:rsid w:val="009571F4"/>
    <w:rsid w:val="009642B0"/>
    <w:rsid w:val="00985DDA"/>
    <w:rsid w:val="009B093E"/>
    <w:rsid w:val="009B4627"/>
    <w:rsid w:val="009B6262"/>
    <w:rsid w:val="009C65F5"/>
    <w:rsid w:val="009E640D"/>
    <w:rsid w:val="00A04188"/>
    <w:rsid w:val="00A0468E"/>
    <w:rsid w:val="00A07CBF"/>
    <w:rsid w:val="00A13D8C"/>
    <w:rsid w:val="00A13E6D"/>
    <w:rsid w:val="00A41C71"/>
    <w:rsid w:val="00A7355E"/>
    <w:rsid w:val="00A76BE6"/>
    <w:rsid w:val="00AB6BD5"/>
    <w:rsid w:val="00AE3F7B"/>
    <w:rsid w:val="00B12FB3"/>
    <w:rsid w:val="00B137EB"/>
    <w:rsid w:val="00B94924"/>
    <w:rsid w:val="00B96D83"/>
    <w:rsid w:val="00BA74E6"/>
    <w:rsid w:val="00BB4F8F"/>
    <w:rsid w:val="00BC3DFA"/>
    <w:rsid w:val="00BD1F5F"/>
    <w:rsid w:val="00BE3622"/>
    <w:rsid w:val="00C24AED"/>
    <w:rsid w:val="00C27D00"/>
    <w:rsid w:val="00C62938"/>
    <w:rsid w:val="00C95EEA"/>
    <w:rsid w:val="00CF0E97"/>
    <w:rsid w:val="00D154A5"/>
    <w:rsid w:val="00D209F4"/>
    <w:rsid w:val="00D20BB7"/>
    <w:rsid w:val="00D277BD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E3DAC"/>
    <w:rsid w:val="00F04EDB"/>
    <w:rsid w:val="00F06F00"/>
    <w:rsid w:val="00F4686A"/>
    <w:rsid w:val="00F80FD4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56377B-822F-4D51-B6AF-B9AC599B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225</CharactersWithSpaces>
  <SharedDoc>false</SharedDoc>
  <HLinks>
    <vt:vector size="72" baseType="variant">
      <vt:variant>
        <vt:i4>6225982</vt:i4>
      </vt:variant>
      <vt:variant>
        <vt:i4>-1</vt:i4>
      </vt:variant>
      <vt:variant>
        <vt:i4>1079</vt:i4>
      </vt:variant>
      <vt:variant>
        <vt:i4>1</vt:i4>
      </vt:variant>
      <vt:variant>
        <vt:lpwstr>S:\mscc6wb03.01\Green Production\Green Resources by Chapter\Art\08\mscc6_rbc_0802_08.eps</vt:lpwstr>
      </vt:variant>
      <vt:variant>
        <vt:lpwstr/>
      </vt:variant>
      <vt:variant>
        <vt:i4>6160446</vt:i4>
      </vt:variant>
      <vt:variant>
        <vt:i4>-1</vt:i4>
      </vt:variant>
      <vt:variant>
        <vt:i4>1080</vt:i4>
      </vt:variant>
      <vt:variant>
        <vt:i4>1</vt:i4>
      </vt:variant>
      <vt:variant>
        <vt:lpwstr>S:\mscc6wb03.01\Green Production\Green Resources by Chapter\Art\08\mscc6_rbc_0802_09.eps</vt:lpwstr>
      </vt:variant>
      <vt:variant>
        <vt:lpwstr/>
      </vt:variant>
      <vt:variant>
        <vt:i4>5701695</vt:i4>
      </vt:variant>
      <vt:variant>
        <vt:i4>-1</vt:i4>
      </vt:variant>
      <vt:variant>
        <vt:i4>1081</vt:i4>
      </vt:variant>
      <vt:variant>
        <vt:i4>1</vt:i4>
      </vt:variant>
      <vt:variant>
        <vt:lpwstr>S:\mscc6wb03.01\Green Production\Green Resources by Chapter\Art\08\mscc6_rbc_0802_10.eps</vt:lpwstr>
      </vt:variant>
      <vt:variant>
        <vt:lpwstr/>
      </vt:variant>
      <vt:variant>
        <vt:i4>5636159</vt:i4>
      </vt:variant>
      <vt:variant>
        <vt:i4>-1</vt:i4>
      </vt:variant>
      <vt:variant>
        <vt:i4>1082</vt:i4>
      </vt:variant>
      <vt:variant>
        <vt:i4>1</vt:i4>
      </vt:variant>
      <vt:variant>
        <vt:lpwstr>S:\mscc6wb03.01\Green Production\Green Resources by Chapter\Art\08\mscc6_rbc_0802_11.eps</vt:lpwstr>
      </vt:variant>
      <vt:variant>
        <vt:lpwstr/>
      </vt:variant>
      <vt:variant>
        <vt:i4>5570623</vt:i4>
      </vt:variant>
      <vt:variant>
        <vt:i4>-1</vt:i4>
      </vt:variant>
      <vt:variant>
        <vt:i4>1083</vt:i4>
      </vt:variant>
      <vt:variant>
        <vt:i4>1</vt:i4>
      </vt:variant>
      <vt:variant>
        <vt:lpwstr>S:\mscc6wb03.01\Green Production\Green Resources by Chapter\Art\08\mscc6_rbc_0802_12.eps</vt:lpwstr>
      </vt:variant>
      <vt:variant>
        <vt:lpwstr/>
      </vt:variant>
      <vt:variant>
        <vt:i4>5505087</vt:i4>
      </vt:variant>
      <vt:variant>
        <vt:i4>-1</vt:i4>
      </vt:variant>
      <vt:variant>
        <vt:i4>1084</vt:i4>
      </vt:variant>
      <vt:variant>
        <vt:i4>1</vt:i4>
      </vt:variant>
      <vt:variant>
        <vt:lpwstr>S:\mscc6wb03.01\Green Production\Green Resources by Chapter\Art\08\mscc6_rbc_0802_13.eps</vt:lpwstr>
      </vt:variant>
      <vt:variant>
        <vt:lpwstr/>
      </vt:variant>
      <vt:variant>
        <vt:i4>5439551</vt:i4>
      </vt:variant>
      <vt:variant>
        <vt:i4>-1</vt:i4>
      </vt:variant>
      <vt:variant>
        <vt:i4>1085</vt:i4>
      </vt:variant>
      <vt:variant>
        <vt:i4>1</vt:i4>
      </vt:variant>
      <vt:variant>
        <vt:lpwstr>S:\mscc6wb03.01\Green Production\Green Resources by Chapter\Art\08\mscc6_rbc_0802_14.eps</vt:lpwstr>
      </vt:variant>
      <vt:variant>
        <vt:lpwstr/>
      </vt:variant>
      <vt:variant>
        <vt:i4>5374015</vt:i4>
      </vt:variant>
      <vt:variant>
        <vt:i4>-1</vt:i4>
      </vt:variant>
      <vt:variant>
        <vt:i4>1086</vt:i4>
      </vt:variant>
      <vt:variant>
        <vt:i4>1</vt:i4>
      </vt:variant>
      <vt:variant>
        <vt:lpwstr>S:\mscc6wb03.01\Green Production\Green Resources by Chapter\Art\08\mscc6_rbc_0802_15.eps</vt:lpwstr>
      </vt:variant>
      <vt:variant>
        <vt:lpwstr/>
      </vt:variant>
      <vt:variant>
        <vt:i4>5308479</vt:i4>
      </vt:variant>
      <vt:variant>
        <vt:i4>-1</vt:i4>
      </vt:variant>
      <vt:variant>
        <vt:i4>1087</vt:i4>
      </vt:variant>
      <vt:variant>
        <vt:i4>1</vt:i4>
      </vt:variant>
      <vt:variant>
        <vt:lpwstr>S:\mscc6wb03.01\Green Production\Green Resources by Chapter\Art\08\mscc6_rbc_0802_16.eps</vt:lpwstr>
      </vt:variant>
      <vt:variant>
        <vt:lpwstr/>
      </vt:variant>
      <vt:variant>
        <vt:i4>5242943</vt:i4>
      </vt:variant>
      <vt:variant>
        <vt:i4>-1</vt:i4>
      </vt:variant>
      <vt:variant>
        <vt:i4>1088</vt:i4>
      </vt:variant>
      <vt:variant>
        <vt:i4>1</vt:i4>
      </vt:variant>
      <vt:variant>
        <vt:lpwstr>S:\mscc6wb03.01\Green Production\Green Resources by Chapter\Art\08\mscc6_rbc_0802_17.eps</vt:lpwstr>
      </vt:variant>
      <vt:variant>
        <vt:lpwstr/>
      </vt:variant>
      <vt:variant>
        <vt:i4>6225983</vt:i4>
      </vt:variant>
      <vt:variant>
        <vt:i4>-1</vt:i4>
      </vt:variant>
      <vt:variant>
        <vt:i4>1089</vt:i4>
      </vt:variant>
      <vt:variant>
        <vt:i4>1</vt:i4>
      </vt:variant>
      <vt:variant>
        <vt:lpwstr>S:\mscc6wb03.01\Green Production\Green Resources by Chapter\Art\08\mscc6_rbc_0802_18.eps</vt:lpwstr>
      </vt:variant>
      <vt:variant>
        <vt:lpwstr/>
      </vt:variant>
      <vt:variant>
        <vt:i4>6160447</vt:i4>
      </vt:variant>
      <vt:variant>
        <vt:i4>-1</vt:i4>
      </vt:variant>
      <vt:variant>
        <vt:i4>1090</vt:i4>
      </vt:variant>
      <vt:variant>
        <vt:i4>1</vt:i4>
      </vt:variant>
      <vt:variant>
        <vt:lpwstr>S:\mscc6wb03.01\Green Production\Green Resources by Chapter\Art\08\mscc6_rbc_0802_19.eps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Jill LeBallister-Dudka</cp:lastModifiedBy>
  <cp:revision>5</cp:revision>
  <cp:lastPrinted>2017-05-01T13:25:00Z</cp:lastPrinted>
  <dcterms:created xsi:type="dcterms:W3CDTF">2017-05-01T13:18:00Z</dcterms:created>
  <dcterms:modified xsi:type="dcterms:W3CDTF">2017-05-01T13:53:00Z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